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C3139" w14:textId="74F620C8" w:rsidR="00FD3237" w:rsidRDefault="00782D16" w:rsidP="00782D1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TOWN OF TIOGA PLANNING BOARD MEETING</w:t>
      </w:r>
    </w:p>
    <w:p w14:paraId="2154A17A" w14:textId="6FAD21F0" w:rsidR="00782D16" w:rsidRDefault="00782D16" w:rsidP="00782D1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REGULAR MEETING – SEPTEMBER 1, 2020</w:t>
      </w:r>
    </w:p>
    <w:p w14:paraId="2A1A35E3" w14:textId="4A920694" w:rsidR="00782D16" w:rsidRDefault="00782D16" w:rsidP="00782D16">
      <w:pPr>
        <w:spacing w:after="0"/>
        <w:jc w:val="center"/>
        <w:rPr>
          <w:b/>
          <w:bCs/>
          <w:sz w:val="28"/>
          <w:szCs w:val="28"/>
        </w:rPr>
      </w:pPr>
    </w:p>
    <w:p w14:paraId="41E9D89F" w14:textId="48BE0F18" w:rsidR="001D4982" w:rsidRDefault="00782D16" w:rsidP="00782D16">
      <w:p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1D4982">
        <w:rPr>
          <w:sz w:val="24"/>
          <w:szCs w:val="24"/>
        </w:rPr>
        <w:t>he</w:t>
      </w:r>
      <w:r>
        <w:rPr>
          <w:sz w:val="24"/>
          <w:szCs w:val="24"/>
        </w:rPr>
        <w:t xml:space="preserve"> September 1, 2020 Town of Tioga Planning Board Meeting was brought to order at 7:00pm by Doug Chrzanowski.  Present we</w:t>
      </w:r>
      <w:r w:rsidR="00322E49">
        <w:rPr>
          <w:sz w:val="24"/>
          <w:szCs w:val="24"/>
        </w:rPr>
        <w:t>re</w:t>
      </w:r>
      <w:r>
        <w:rPr>
          <w:sz w:val="24"/>
          <w:szCs w:val="24"/>
        </w:rPr>
        <w:t xml:space="preserve"> Camille Corneby, Paul Welch, Alan Bill, and Chairman Doug</w:t>
      </w:r>
      <w:r w:rsidR="001D4982">
        <w:rPr>
          <w:sz w:val="24"/>
          <w:szCs w:val="24"/>
        </w:rPr>
        <w:t xml:space="preserve"> Chrzanowski.</w:t>
      </w:r>
      <w:r w:rsidR="00643F74">
        <w:rPr>
          <w:sz w:val="24"/>
          <w:szCs w:val="24"/>
        </w:rPr>
        <w:t xml:space="preserve">  </w:t>
      </w:r>
      <w:r w:rsidR="001D4982">
        <w:rPr>
          <w:sz w:val="24"/>
          <w:szCs w:val="24"/>
        </w:rPr>
        <w:t>Also present were Supervisor Zorn, Bob Strong, Drew Griffin.</w:t>
      </w:r>
    </w:p>
    <w:p w14:paraId="73183A91" w14:textId="45CA8D30" w:rsidR="001D4982" w:rsidRDefault="008F36AC" w:rsidP="00782D16">
      <w:pPr>
        <w:spacing w:after="0"/>
        <w:rPr>
          <w:sz w:val="24"/>
          <w:szCs w:val="24"/>
        </w:rPr>
      </w:pPr>
      <w:r>
        <w:rPr>
          <w:sz w:val="24"/>
          <w:szCs w:val="24"/>
        </w:rPr>
        <w:t>Present on Zoom were Kelly Sullivan and Alyssa Nielson.</w:t>
      </w:r>
    </w:p>
    <w:p w14:paraId="58AED267" w14:textId="77777777" w:rsidR="008F36AC" w:rsidRDefault="008F36AC" w:rsidP="00782D16">
      <w:pPr>
        <w:spacing w:after="0"/>
        <w:rPr>
          <w:sz w:val="24"/>
          <w:szCs w:val="24"/>
        </w:rPr>
      </w:pPr>
    </w:p>
    <w:p w14:paraId="2F21F587" w14:textId="77777777" w:rsidR="001D4982" w:rsidRDefault="001D4982" w:rsidP="00782D16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report of the August 2020 meeting was presented.  Mr. Bill made the motion to approve the minutes as written, Ms. Corneby seconded, carried.</w:t>
      </w:r>
    </w:p>
    <w:p w14:paraId="3C95DDB5" w14:textId="77777777" w:rsidR="001D4982" w:rsidRDefault="001D4982" w:rsidP="00782D16">
      <w:pPr>
        <w:spacing w:after="0"/>
        <w:rPr>
          <w:sz w:val="24"/>
          <w:szCs w:val="24"/>
        </w:rPr>
      </w:pPr>
    </w:p>
    <w:p w14:paraId="0F2519B1" w14:textId="06974721" w:rsidR="001D4982" w:rsidRDefault="008F36AC" w:rsidP="00782D16">
      <w:pPr>
        <w:spacing w:after="0"/>
        <w:rPr>
          <w:sz w:val="24"/>
          <w:szCs w:val="24"/>
        </w:rPr>
      </w:pPr>
      <w:r>
        <w:rPr>
          <w:sz w:val="24"/>
          <w:szCs w:val="24"/>
        </w:rPr>
        <w:t>Kelly</w:t>
      </w:r>
      <w:r w:rsidR="001D4982">
        <w:rPr>
          <w:sz w:val="24"/>
          <w:szCs w:val="24"/>
        </w:rPr>
        <w:t xml:space="preserve"> Sullivan from Bergman Architects Engineers and Alyssa Nielson from Delaware River Solar, LLC presented The Board with their community solar farm project that is to be located on Glenmary Dr.</w:t>
      </w:r>
    </w:p>
    <w:p w14:paraId="7490648C" w14:textId="113913B9" w:rsidR="008F36AC" w:rsidRDefault="008F36AC" w:rsidP="00782D16">
      <w:pPr>
        <w:spacing w:after="0"/>
        <w:rPr>
          <w:sz w:val="24"/>
          <w:szCs w:val="24"/>
        </w:rPr>
      </w:pPr>
      <w:r>
        <w:rPr>
          <w:sz w:val="24"/>
          <w:szCs w:val="24"/>
        </w:rPr>
        <w:t>Information about Delaware River Solar and community solar farms will be available online for residents to inquire about.</w:t>
      </w:r>
    </w:p>
    <w:p w14:paraId="25D3331F" w14:textId="6A2B23BA" w:rsidR="008F36AC" w:rsidRDefault="008F36AC" w:rsidP="00782D16">
      <w:pPr>
        <w:spacing w:after="0"/>
        <w:rPr>
          <w:sz w:val="24"/>
          <w:szCs w:val="24"/>
        </w:rPr>
      </w:pPr>
      <w:r>
        <w:rPr>
          <w:sz w:val="24"/>
          <w:szCs w:val="24"/>
        </w:rPr>
        <w:t>Decommissioning plan for this project will be in the form of a bond with The Town of Tioga.</w:t>
      </w:r>
    </w:p>
    <w:p w14:paraId="022A1427" w14:textId="1406932E" w:rsidR="00B31A6F" w:rsidRDefault="00B31A6F" w:rsidP="00782D16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Town of Tioga will send letters out to the surrounding residents notifying them of the activity that will be occurring with this project.</w:t>
      </w:r>
    </w:p>
    <w:p w14:paraId="5B4901CF" w14:textId="48FFC87C" w:rsidR="008F36AC" w:rsidRDefault="008F36AC" w:rsidP="00782D16">
      <w:pPr>
        <w:spacing w:after="0"/>
        <w:rPr>
          <w:sz w:val="24"/>
          <w:szCs w:val="24"/>
        </w:rPr>
      </w:pPr>
      <w:r>
        <w:rPr>
          <w:sz w:val="24"/>
          <w:szCs w:val="24"/>
        </w:rPr>
        <w:t>Due to health concerns of our code enforcer, Robert Klossner, Chairman Chrzanowski</w:t>
      </w:r>
    </w:p>
    <w:p w14:paraId="043B7276" w14:textId="77777777" w:rsidR="00B31A6F" w:rsidRDefault="00B31A6F" w:rsidP="00782D16">
      <w:pPr>
        <w:spacing w:after="0"/>
        <w:rPr>
          <w:sz w:val="24"/>
          <w:szCs w:val="24"/>
        </w:rPr>
      </w:pPr>
      <w:r>
        <w:rPr>
          <w:sz w:val="24"/>
          <w:szCs w:val="24"/>
        </w:rPr>
        <w:t>Mr. Bill made the motion to move forward to 239 review with The County, seconded by Mr. Welch, carried.</w:t>
      </w:r>
    </w:p>
    <w:p w14:paraId="29C3C848" w14:textId="77777777" w:rsidR="00B31A6F" w:rsidRDefault="00B31A6F" w:rsidP="00782D16">
      <w:pPr>
        <w:spacing w:after="0"/>
        <w:rPr>
          <w:sz w:val="24"/>
          <w:szCs w:val="24"/>
        </w:rPr>
      </w:pPr>
      <w:r>
        <w:rPr>
          <w:sz w:val="24"/>
          <w:szCs w:val="24"/>
        </w:rPr>
        <w:t>Roll Call Vote:</w:t>
      </w:r>
    </w:p>
    <w:p w14:paraId="021E5381" w14:textId="324A9F8A" w:rsidR="00B31A6F" w:rsidRDefault="00B31A6F" w:rsidP="00782D16">
      <w:pPr>
        <w:spacing w:after="0"/>
        <w:rPr>
          <w:sz w:val="24"/>
          <w:szCs w:val="24"/>
        </w:rPr>
      </w:pPr>
      <w:r>
        <w:rPr>
          <w:sz w:val="24"/>
          <w:szCs w:val="24"/>
        </w:rPr>
        <w:t>Mr. Welch – Aye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Ms. Corneby – Aye</w:t>
      </w:r>
    </w:p>
    <w:p w14:paraId="09BAAAE1" w14:textId="25DD2010" w:rsidR="00B31A6F" w:rsidRDefault="00B31A6F" w:rsidP="00782D16">
      <w:pPr>
        <w:spacing w:after="0"/>
        <w:rPr>
          <w:sz w:val="24"/>
          <w:szCs w:val="24"/>
        </w:rPr>
      </w:pPr>
      <w:r>
        <w:rPr>
          <w:sz w:val="24"/>
          <w:szCs w:val="24"/>
        </w:rPr>
        <w:t>Mr. Bill – Aye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Mr. Kerry – Absent</w:t>
      </w:r>
    </w:p>
    <w:p w14:paraId="17F3CE8A" w14:textId="77777777" w:rsidR="00B31A6F" w:rsidRDefault="00B31A6F" w:rsidP="00782D16">
      <w:pPr>
        <w:spacing w:after="0"/>
        <w:rPr>
          <w:sz w:val="24"/>
          <w:szCs w:val="24"/>
        </w:rPr>
      </w:pPr>
      <w:r>
        <w:rPr>
          <w:sz w:val="24"/>
          <w:szCs w:val="24"/>
        </w:rPr>
        <w:t>Chairman Chrzanowski made the suggestion of asking The County for help on this project due to health concerns with Code Enforcer Bob Klossner absent.</w:t>
      </w:r>
    </w:p>
    <w:p w14:paraId="1EBC0DCC" w14:textId="77777777" w:rsidR="00B31A6F" w:rsidRDefault="00B31A6F" w:rsidP="00782D16">
      <w:pPr>
        <w:spacing w:after="0"/>
        <w:rPr>
          <w:sz w:val="24"/>
          <w:szCs w:val="24"/>
        </w:rPr>
      </w:pPr>
      <w:r>
        <w:rPr>
          <w:sz w:val="24"/>
          <w:szCs w:val="24"/>
        </w:rPr>
        <w:t>Mr. Welch made a motion to waive the public hearing for Site Plan Review, Ms. Corneby seconded, carried.</w:t>
      </w:r>
    </w:p>
    <w:p w14:paraId="615673F9" w14:textId="77777777" w:rsidR="00B31A6F" w:rsidRDefault="00B31A6F" w:rsidP="00782D16">
      <w:pPr>
        <w:spacing w:after="0"/>
        <w:rPr>
          <w:sz w:val="24"/>
          <w:szCs w:val="24"/>
        </w:rPr>
      </w:pPr>
      <w:r>
        <w:rPr>
          <w:sz w:val="24"/>
          <w:szCs w:val="24"/>
        </w:rPr>
        <w:t>Roll Call Vote:</w:t>
      </w:r>
    </w:p>
    <w:p w14:paraId="1E6F5B8B" w14:textId="759C6B5C" w:rsidR="00B31A6F" w:rsidRDefault="00B31A6F" w:rsidP="00782D16">
      <w:pPr>
        <w:spacing w:after="0"/>
        <w:rPr>
          <w:sz w:val="24"/>
          <w:szCs w:val="24"/>
        </w:rPr>
      </w:pPr>
      <w:r>
        <w:rPr>
          <w:sz w:val="24"/>
          <w:szCs w:val="24"/>
        </w:rPr>
        <w:t>Mr. Welch – Aye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Ms. Corneby – Aye</w:t>
      </w:r>
    </w:p>
    <w:p w14:paraId="5AA629A9" w14:textId="13F2A73D" w:rsidR="00B31A6F" w:rsidRDefault="00B31A6F" w:rsidP="00782D16">
      <w:pPr>
        <w:spacing w:after="0"/>
        <w:rPr>
          <w:sz w:val="24"/>
          <w:szCs w:val="24"/>
        </w:rPr>
      </w:pPr>
      <w:r>
        <w:rPr>
          <w:sz w:val="24"/>
          <w:szCs w:val="24"/>
        </w:rPr>
        <w:t>Mr. Bill – Aye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Mr. Root – Absent</w:t>
      </w:r>
    </w:p>
    <w:p w14:paraId="16E5A35D" w14:textId="77777777" w:rsidR="00B31A6F" w:rsidRDefault="00B31A6F" w:rsidP="00782D16">
      <w:pPr>
        <w:spacing w:after="0"/>
        <w:rPr>
          <w:sz w:val="24"/>
          <w:szCs w:val="24"/>
        </w:rPr>
      </w:pPr>
    </w:p>
    <w:p w14:paraId="6747439A" w14:textId="77777777" w:rsidR="00F66339" w:rsidRDefault="00B31A6F" w:rsidP="00782D16">
      <w:pPr>
        <w:spacing w:after="0"/>
        <w:rPr>
          <w:sz w:val="24"/>
          <w:szCs w:val="24"/>
        </w:rPr>
      </w:pPr>
      <w:r>
        <w:rPr>
          <w:sz w:val="24"/>
          <w:szCs w:val="24"/>
        </w:rPr>
        <w:t>Supervisor Zorn, who is the acting code enforcer, updated The Board on the current building projects within the to</w:t>
      </w:r>
      <w:r w:rsidR="00F66339">
        <w:rPr>
          <w:sz w:val="24"/>
          <w:szCs w:val="24"/>
        </w:rPr>
        <w:t>wn.</w:t>
      </w:r>
    </w:p>
    <w:p w14:paraId="412AD9C1" w14:textId="77777777" w:rsidR="00643F74" w:rsidRDefault="00643F74" w:rsidP="00782D16">
      <w:pPr>
        <w:spacing w:after="0"/>
        <w:rPr>
          <w:sz w:val="24"/>
          <w:szCs w:val="24"/>
        </w:rPr>
      </w:pPr>
    </w:p>
    <w:p w14:paraId="52396E55" w14:textId="45E4AD26" w:rsidR="00F66339" w:rsidRDefault="00F66339" w:rsidP="00782D16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Motion to adjourn was made by Mr. Bill at 8:15pm, seconded by Mr. Welch, carried.</w:t>
      </w:r>
    </w:p>
    <w:p w14:paraId="7FECF546" w14:textId="77777777" w:rsidR="00643F74" w:rsidRDefault="00643F74" w:rsidP="00782D16">
      <w:pPr>
        <w:spacing w:after="0"/>
        <w:rPr>
          <w:sz w:val="20"/>
          <w:szCs w:val="20"/>
        </w:rPr>
      </w:pPr>
    </w:p>
    <w:p w14:paraId="1B54282C" w14:textId="77777777" w:rsidR="00643F74" w:rsidRDefault="00643F74" w:rsidP="00782D16">
      <w:pPr>
        <w:spacing w:after="0"/>
        <w:rPr>
          <w:sz w:val="20"/>
          <w:szCs w:val="20"/>
        </w:rPr>
      </w:pPr>
    </w:p>
    <w:p w14:paraId="6E301AC5" w14:textId="0695D809" w:rsidR="00F66339" w:rsidRPr="00643F74" w:rsidRDefault="00F66339" w:rsidP="00782D16">
      <w:pPr>
        <w:spacing w:after="0"/>
        <w:rPr>
          <w:sz w:val="20"/>
          <w:szCs w:val="20"/>
        </w:rPr>
      </w:pPr>
      <w:r w:rsidRPr="00643F74">
        <w:rPr>
          <w:sz w:val="20"/>
          <w:szCs w:val="20"/>
        </w:rPr>
        <w:t>Submitted by:</w:t>
      </w:r>
    </w:p>
    <w:p w14:paraId="5F132FAF" w14:textId="36EB920B" w:rsidR="00782D16" w:rsidRPr="00643F74" w:rsidRDefault="00F66339" w:rsidP="00782D16">
      <w:pPr>
        <w:spacing w:after="0"/>
        <w:rPr>
          <w:sz w:val="20"/>
          <w:szCs w:val="20"/>
        </w:rPr>
      </w:pPr>
      <w:r w:rsidRPr="00643F74">
        <w:rPr>
          <w:sz w:val="20"/>
          <w:szCs w:val="20"/>
        </w:rPr>
        <w:t>Tiffany Middendorf</w:t>
      </w:r>
      <w:r w:rsidR="00B31A6F" w:rsidRPr="00643F74">
        <w:rPr>
          <w:sz w:val="20"/>
          <w:szCs w:val="20"/>
        </w:rPr>
        <w:t xml:space="preserve"> </w:t>
      </w:r>
      <w:r w:rsidR="00782D16" w:rsidRPr="00643F74">
        <w:rPr>
          <w:sz w:val="20"/>
          <w:szCs w:val="20"/>
        </w:rPr>
        <w:t xml:space="preserve"> </w:t>
      </w:r>
    </w:p>
    <w:sectPr w:rsidR="00782D16" w:rsidRPr="00643F74" w:rsidSect="00643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16"/>
    <w:rsid w:val="001D4982"/>
    <w:rsid w:val="00322E49"/>
    <w:rsid w:val="00643F74"/>
    <w:rsid w:val="00782D16"/>
    <w:rsid w:val="008F36AC"/>
    <w:rsid w:val="00B31A6F"/>
    <w:rsid w:val="00DC4E2E"/>
    <w:rsid w:val="00F66339"/>
    <w:rsid w:val="00FD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DFC0B"/>
  <w15:chartTrackingRefBased/>
  <w15:docId w15:val="{4A47AACB-FD4B-48AD-B8E0-5CB837ED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5</cp:revision>
  <dcterms:created xsi:type="dcterms:W3CDTF">2020-09-01T22:39:00Z</dcterms:created>
  <dcterms:modified xsi:type="dcterms:W3CDTF">2020-09-08T20:24:00Z</dcterms:modified>
</cp:coreProperties>
</file>